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78" w:rsidRDefault="007D7F78" w:rsidP="00C9006E">
      <w:pPr>
        <w:jc w:val="center"/>
        <w:rPr>
          <w:rFonts w:ascii="Arial" w:hAnsi="Arial" w:cs="Arial"/>
          <w:b/>
          <w:color w:val="202124"/>
          <w:sz w:val="56"/>
          <w:szCs w:val="56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35C69" w:rsidRDefault="00535C69" w:rsidP="00C9006E">
      <w:pPr>
        <w:jc w:val="center"/>
        <w:rPr>
          <w:rFonts w:ascii="Arial" w:hAnsi="Arial" w:cs="Arial"/>
          <w:b/>
          <w:color w:val="202124"/>
          <w:sz w:val="56"/>
          <w:szCs w:val="56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7F78">
        <w:rPr>
          <w:rFonts w:ascii="Arial" w:hAnsi="Arial" w:cs="Arial"/>
          <w:b/>
          <w:color w:val="202124"/>
          <w:sz w:val="56"/>
          <w:szCs w:val="56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GOOGLE FAMILY LINK</w:t>
      </w:r>
    </w:p>
    <w:p w:rsidR="007D7F78" w:rsidRPr="00C9006E" w:rsidRDefault="007D7F78" w:rsidP="007D7F78">
      <w:pPr>
        <w:rPr>
          <w:b/>
          <w:caps/>
          <w:noProof/>
          <w:sz w:val="56"/>
          <w:szCs w:val="56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fr-FR"/>
        </w:rPr>
        <w:lastRenderedPageBreak/>
        <w:drawing>
          <wp:inline distT="0" distB="0" distL="0" distR="0" wp14:anchorId="02DBF7E1" wp14:editId="4BC127F0">
            <wp:extent cx="1807028" cy="1706357"/>
            <wp:effectExtent l="0" t="0" r="3175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1275" cy="171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F78" w:rsidRDefault="007D7F78" w:rsidP="00C9006E">
      <w:pPr>
        <w:jc w:val="center"/>
        <w:rPr>
          <w:rFonts w:ascii="Arial" w:hAnsi="Arial" w:cs="Arial"/>
          <w:color w:val="202124"/>
          <w:sz w:val="30"/>
          <w:szCs w:val="30"/>
          <w:shd w:val="clear" w:color="auto" w:fill="FFFFFF"/>
        </w:rPr>
        <w:sectPr w:rsidR="007D7F78" w:rsidSect="007D7F78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9006E" w:rsidRDefault="00C9006E" w:rsidP="00C9006E">
      <w:pPr>
        <w:jc w:val="center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C9006E" w:rsidRPr="00C9006E" w:rsidRDefault="00535C69" w:rsidP="00C9006E">
      <w:pPr>
        <w:spacing w:after="0" w:line="240" w:lineRule="auto"/>
        <w:jc w:val="center"/>
        <w:rPr>
          <w:rFonts w:ascii="Comic Sans MS" w:hAnsi="Comic Sans MS" w:cs="Arial"/>
          <w:b/>
          <w:color w:val="3767ED"/>
          <w:sz w:val="30"/>
          <w:szCs w:val="30"/>
          <w:shd w:val="clear" w:color="auto" w:fill="FFFFFF"/>
        </w:rPr>
      </w:pPr>
      <w:r w:rsidRPr="00C9006E">
        <w:rPr>
          <w:rFonts w:ascii="Comic Sans MS" w:hAnsi="Comic Sans MS" w:cs="Arial"/>
          <w:b/>
          <w:color w:val="3767ED"/>
          <w:sz w:val="30"/>
          <w:szCs w:val="30"/>
          <w:shd w:val="clear" w:color="auto" w:fill="FFFFFF"/>
        </w:rPr>
        <w:t>UNE APPLICATION DE CONTRÔLE PARENTAL</w:t>
      </w:r>
    </w:p>
    <w:p w:rsidR="00535C69" w:rsidRDefault="00535C69" w:rsidP="00C9006E">
      <w:pPr>
        <w:spacing w:after="0" w:line="240" w:lineRule="auto"/>
        <w:jc w:val="center"/>
        <w:rPr>
          <w:rFonts w:ascii="Comic Sans MS" w:hAnsi="Comic Sans MS" w:cs="Arial"/>
          <w:b/>
          <w:color w:val="3767ED"/>
          <w:sz w:val="30"/>
          <w:szCs w:val="30"/>
          <w:shd w:val="clear" w:color="auto" w:fill="FFFFFF"/>
        </w:rPr>
      </w:pPr>
      <w:r w:rsidRPr="00C9006E">
        <w:rPr>
          <w:rFonts w:ascii="Comic Sans MS" w:hAnsi="Comic Sans MS" w:cs="Arial"/>
          <w:b/>
          <w:color w:val="3767ED"/>
          <w:sz w:val="30"/>
          <w:szCs w:val="30"/>
          <w:shd w:val="clear" w:color="auto" w:fill="FFFFFF"/>
        </w:rPr>
        <w:t xml:space="preserve">Sur smartphone / </w:t>
      </w:r>
      <w:proofErr w:type="spellStart"/>
      <w:r w:rsidRPr="00C9006E">
        <w:rPr>
          <w:rFonts w:ascii="Comic Sans MS" w:hAnsi="Comic Sans MS" w:cs="Arial"/>
          <w:b/>
          <w:color w:val="3767ED"/>
          <w:sz w:val="30"/>
          <w:szCs w:val="30"/>
          <w:shd w:val="clear" w:color="auto" w:fill="FFFFFF"/>
        </w:rPr>
        <w:t>iphone</w:t>
      </w:r>
      <w:proofErr w:type="spellEnd"/>
      <w:r w:rsidRPr="00C9006E">
        <w:rPr>
          <w:rFonts w:ascii="Comic Sans MS" w:hAnsi="Comic Sans MS" w:cs="Arial"/>
          <w:b/>
          <w:color w:val="3767ED"/>
          <w:sz w:val="30"/>
          <w:szCs w:val="30"/>
          <w:shd w:val="clear" w:color="auto" w:fill="FFFFFF"/>
        </w:rPr>
        <w:t xml:space="preserve"> / tablette</w:t>
      </w:r>
    </w:p>
    <w:p w:rsidR="00C9006E" w:rsidRPr="00C9006E" w:rsidRDefault="00C9006E" w:rsidP="00C9006E">
      <w:pPr>
        <w:spacing w:after="0" w:line="240" w:lineRule="auto"/>
        <w:jc w:val="center"/>
        <w:rPr>
          <w:rFonts w:ascii="Comic Sans MS" w:hAnsi="Comic Sans MS" w:cs="Arial"/>
          <w:b/>
          <w:color w:val="3767ED"/>
          <w:sz w:val="30"/>
          <w:szCs w:val="30"/>
          <w:shd w:val="clear" w:color="auto" w:fill="FFFFFF"/>
        </w:rPr>
      </w:pPr>
    </w:p>
    <w:p w:rsidR="00535C69" w:rsidRDefault="00535C69" w:rsidP="002E1626">
      <w:pPr>
        <w:spacing w:after="0" w:line="240" w:lineRule="auto"/>
        <w:ind w:left="-426"/>
        <w:jc w:val="both"/>
        <w:rPr>
          <w:rFonts w:ascii="Comic Sans MS" w:hAnsi="Comic Sans MS" w:cs="Arial"/>
          <w:b/>
          <w:bCs/>
          <w:color w:val="080808"/>
          <w:sz w:val="27"/>
          <w:szCs w:val="27"/>
          <w:shd w:val="clear" w:color="auto" w:fill="FFFFFF"/>
        </w:rPr>
      </w:pPr>
      <w:r w:rsidRPr="00C9006E">
        <w:rPr>
          <w:rFonts w:ascii="Comic Sans MS" w:hAnsi="Comic Sans MS" w:cs="Arial"/>
          <w:b/>
          <w:bCs/>
          <w:color w:val="080808"/>
          <w:sz w:val="27"/>
          <w:szCs w:val="27"/>
          <w:shd w:val="clear" w:color="auto" w:fill="FFFFFF"/>
        </w:rPr>
        <w:t xml:space="preserve">Google </w:t>
      </w:r>
      <w:proofErr w:type="spellStart"/>
      <w:r w:rsidRPr="00C9006E">
        <w:rPr>
          <w:rFonts w:ascii="Comic Sans MS" w:hAnsi="Comic Sans MS" w:cs="Arial"/>
          <w:b/>
          <w:bCs/>
          <w:color w:val="080808"/>
          <w:sz w:val="27"/>
          <w:szCs w:val="27"/>
          <w:shd w:val="clear" w:color="auto" w:fill="FFFFFF"/>
        </w:rPr>
        <w:t>Family</w:t>
      </w:r>
      <w:proofErr w:type="spellEnd"/>
      <w:r w:rsidRPr="00C9006E">
        <w:rPr>
          <w:rFonts w:ascii="Comic Sans MS" w:hAnsi="Comic Sans MS" w:cs="Arial"/>
          <w:b/>
          <w:bCs/>
          <w:color w:val="080808"/>
          <w:sz w:val="27"/>
          <w:szCs w:val="27"/>
          <w:shd w:val="clear" w:color="auto" w:fill="FFFFFF"/>
        </w:rPr>
        <w:t xml:space="preserve"> Link constitue l’une des meilleures applications gratuites de contrôle parental. Elle permet de sécuriser les terminaux mobiles des enfants et des jeunes adolescents par le biais d’un compte Google. (</w:t>
      </w:r>
      <w:proofErr w:type="gramStart"/>
      <w:r w:rsidRPr="00C9006E">
        <w:rPr>
          <w:rFonts w:ascii="Comic Sans MS" w:hAnsi="Comic Sans MS" w:cs="Arial"/>
          <w:b/>
          <w:bCs/>
          <w:color w:val="080808"/>
          <w:sz w:val="27"/>
          <w:szCs w:val="27"/>
          <w:shd w:val="clear" w:color="auto" w:fill="FFFFFF"/>
        </w:rPr>
        <w:t>sources</w:t>
      </w:r>
      <w:proofErr w:type="gramEnd"/>
      <w:r w:rsidRPr="00C9006E">
        <w:rPr>
          <w:rFonts w:ascii="Comic Sans MS" w:hAnsi="Comic Sans MS" w:cs="Arial"/>
          <w:b/>
          <w:bCs/>
          <w:color w:val="080808"/>
          <w:sz w:val="27"/>
          <w:szCs w:val="27"/>
          <w:shd w:val="clear" w:color="auto" w:fill="FFFFFF"/>
        </w:rPr>
        <w:t xml:space="preserve"> Les numériques.com)</w:t>
      </w:r>
    </w:p>
    <w:p w:rsidR="00C9006E" w:rsidRPr="00C9006E" w:rsidRDefault="00C9006E" w:rsidP="002E1626">
      <w:pPr>
        <w:spacing w:after="0" w:line="240" w:lineRule="auto"/>
        <w:ind w:left="-426"/>
        <w:jc w:val="both"/>
        <w:rPr>
          <w:rFonts w:ascii="Comic Sans MS" w:hAnsi="Comic Sans MS" w:cs="Arial"/>
          <w:color w:val="202124"/>
          <w:sz w:val="30"/>
          <w:szCs w:val="30"/>
          <w:shd w:val="clear" w:color="auto" w:fill="FFFFFF"/>
        </w:rPr>
      </w:pPr>
    </w:p>
    <w:p w:rsidR="00535C69" w:rsidRPr="00C9006E" w:rsidRDefault="00535C69" w:rsidP="002E1626">
      <w:pPr>
        <w:ind w:left="-426"/>
        <w:jc w:val="center"/>
        <w:rPr>
          <w:rFonts w:ascii="Comic Sans MS" w:hAnsi="Comic Sans MS" w:cs="Arial"/>
          <w:b/>
          <w:color w:val="3767ED"/>
          <w:sz w:val="30"/>
          <w:szCs w:val="30"/>
          <w:shd w:val="clear" w:color="auto" w:fill="FFFFFF"/>
        </w:rPr>
      </w:pPr>
      <w:r w:rsidRPr="00C9006E">
        <w:rPr>
          <w:rFonts w:ascii="Comic Sans MS" w:hAnsi="Comic Sans MS" w:cs="Arial"/>
          <w:b/>
          <w:color w:val="3767ED"/>
          <w:sz w:val="30"/>
          <w:szCs w:val="30"/>
          <w:shd w:val="clear" w:color="auto" w:fill="FFFFFF"/>
        </w:rPr>
        <w:t>Pourquoi une appli pour le contrôle parental ?</w:t>
      </w:r>
    </w:p>
    <w:p w:rsidR="002E1626" w:rsidRPr="00694C77" w:rsidRDefault="00C9006E" w:rsidP="002E1626">
      <w:pPr>
        <w:ind w:left="-426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694C7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Si le smartphone est un moyen très pratique pour communiquer avec nos enfants à tout moment, il soulève aussi de nombreuses inquiétudes. Sans garde-fou pour contrôler leur activité en ligne, les enfants et les jeunes adolescents sont confrontés du jour au lendemain aux mêmes dangers que les adultes sur Internet. </w:t>
      </w:r>
    </w:p>
    <w:p w:rsidR="002E1626" w:rsidRDefault="00C9006E" w:rsidP="002E1626">
      <w:pPr>
        <w:spacing w:after="0"/>
        <w:jc w:val="center"/>
        <w:rPr>
          <w:rFonts w:ascii="Consolas" w:hAnsi="Consolas" w:cs="Arial"/>
          <w:color w:val="333333"/>
          <w:sz w:val="26"/>
          <w:szCs w:val="26"/>
          <w:shd w:val="clear" w:color="auto" w:fill="FFFFFF"/>
        </w:rPr>
      </w:pPr>
      <w:r w:rsidRPr="002E1626">
        <w:rPr>
          <w:rFonts w:ascii="Comic Sans MS" w:hAnsi="Comic Sans MS" w:cs="Arial"/>
          <w:color w:val="FF0000"/>
          <w:sz w:val="26"/>
          <w:szCs w:val="26"/>
          <w:shd w:val="clear" w:color="auto" w:fill="FFFFFF"/>
        </w:rPr>
        <w:t>Cyber-escroqueries</w:t>
      </w:r>
      <w:r w:rsidR="002E1626">
        <w:rPr>
          <w:rFonts w:ascii="Comic Sans MS" w:hAnsi="Comic Sans MS" w:cs="Arial"/>
          <w:color w:val="FF0000"/>
          <w:sz w:val="26"/>
          <w:szCs w:val="26"/>
          <w:shd w:val="clear" w:color="auto" w:fill="FFFFFF"/>
        </w:rPr>
        <w:t xml:space="preserve">, </w:t>
      </w:r>
      <w:r w:rsidR="002E1626" w:rsidRPr="002E1626">
        <w:rPr>
          <w:rFonts w:ascii="Consolas" w:hAnsi="Consolas" w:cs="Arial"/>
          <w:color w:val="333333"/>
          <w:sz w:val="26"/>
          <w:szCs w:val="26"/>
          <w:highlight w:val="yellow"/>
          <w:shd w:val="clear" w:color="auto" w:fill="FFFFFF"/>
        </w:rPr>
        <w:t>harcèlements via les réseaux sociaux</w:t>
      </w:r>
      <w:r w:rsidR="002E1626">
        <w:rPr>
          <w:rFonts w:ascii="Consolas" w:hAnsi="Consolas" w:cs="Arial"/>
          <w:color w:val="333333"/>
          <w:sz w:val="26"/>
          <w:szCs w:val="26"/>
          <w:shd w:val="clear" w:color="auto" w:fill="FFFFFF"/>
        </w:rPr>
        <w:t>,</w:t>
      </w:r>
    </w:p>
    <w:p w:rsidR="002E1626" w:rsidRDefault="00C9006E" w:rsidP="002E1626">
      <w:pPr>
        <w:spacing w:after="0"/>
        <w:jc w:val="center"/>
        <w:rPr>
          <w:rFonts w:ascii="Forte" w:hAnsi="Forte" w:cs="Times New Roman"/>
          <w:b/>
          <w:color w:val="FF0000"/>
          <w:sz w:val="28"/>
          <w:szCs w:val="28"/>
          <w:shd w:val="clear" w:color="auto" w:fill="FFFFFF"/>
        </w:rPr>
      </w:pPr>
      <w:proofErr w:type="gramStart"/>
      <w:r w:rsidRPr="002E1626">
        <w:rPr>
          <w:rFonts w:ascii="Arial Black" w:hAnsi="Arial Black" w:cs="Arial"/>
          <w:color w:val="333333"/>
          <w:sz w:val="26"/>
          <w:szCs w:val="26"/>
          <w:highlight w:val="cyan"/>
          <w:shd w:val="clear" w:color="auto" w:fill="FFFFFF"/>
        </w:rPr>
        <w:t>vols</w:t>
      </w:r>
      <w:proofErr w:type="gramEnd"/>
      <w:r w:rsidRPr="002E1626">
        <w:rPr>
          <w:rFonts w:ascii="Arial Black" w:hAnsi="Arial Black" w:cs="Arial"/>
          <w:color w:val="333333"/>
          <w:sz w:val="26"/>
          <w:szCs w:val="26"/>
          <w:highlight w:val="cyan"/>
          <w:shd w:val="clear" w:color="auto" w:fill="FFFFFF"/>
        </w:rPr>
        <w:t xml:space="preserve"> de données privées</w:t>
      </w:r>
      <w:r w:rsidR="002E1626">
        <w:rPr>
          <w:rFonts w:ascii="Arial Black" w:hAnsi="Arial Black" w:cs="Arial"/>
          <w:color w:val="333333"/>
          <w:sz w:val="26"/>
          <w:szCs w:val="26"/>
          <w:shd w:val="clear" w:color="auto" w:fill="FFFFFF"/>
        </w:rPr>
        <w:t xml:space="preserve">, </w:t>
      </w:r>
      <w:r w:rsidRPr="002E1626">
        <w:rPr>
          <w:rFonts w:ascii="Forte" w:hAnsi="Forte" w:cs="Times New Roman"/>
          <w:b/>
          <w:color w:val="FF0000"/>
          <w:sz w:val="28"/>
          <w:szCs w:val="28"/>
          <w:shd w:val="clear" w:color="auto" w:fill="FFFFFF"/>
        </w:rPr>
        <w:t>contenus inappropriés</w:t>
      </w:r>
    </w:p>
    <w:p w:rsidR="002E1626" w:rsidRDefault="002E1626" w:rsidP="002E1626">
      <w:pPr>
        <w:spacing w:after="0"/>
        <w:jc w:val="center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2E1626" w:rsidRPr="00694C77" w:rsidRDefault="002E1626" w:rsidP="00694C77">
      <w:pPr>
        <w:ind w:left="-426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694C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L</w:t>
      </w:r>
      <w:r w:rsidR="00C9006E" w:rsidRPr="00694C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es risques sont bien réels et les conséquences peuvent parfois être </w:t>
      </w:r>
      <w:r w:rsidRPr="00694C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d</w:t>
      </w:r>
      <w:r w:rsidR="00C9006E" w:rsidRPr="00694C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ramatiques.</w:t>
      </w:r>
    </w:p>
    <w:p w:rsidR="007D7F78" w:rsidRPr="002E1626" w:rsidRDefault="007D7F78" w:rsidP="002E1626">
      <w:pPr>
        <w:ind w:left="-426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2E1626" w:rsidRPr="002E1626" w:rsidRDefault="002E1626" w:rsidP="002E1626">
      <w:pPr>
        <w:ind w:left="-426"/>
        <w:jc w:val="center"/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</w:pPr>
      <w:r w:rsidRPr="002E1626">
        <w:rPr>
          <w:rFonts w:ascii="Comic Sans MS" w:hAnsi="Comic Sans MS" w:cs="Arial"/>
          <w:b/>
          <w:color w:val="333333"/>
          <w:sz w:val="26"/>
          <w:szCs w:val="26"/>
          <w:highlight w:val="yellow"/>
          <w:shd w:val="clear" w:color="auto" w:fill="FFFFFF"/>
        </w:rPr>
        <w:t>En tant que parent, il est indispensable de </w:t>
      </w:r>
      <w:r w:rsidRPr="002E1626">
        <w:rPr>
          <w:rFonts w:ascii="Arial" w:hAnsi="Arial" w:cs="Arial"/>
          <w:b/>
          <w:color w:val="333333"/>
          <w:sz w:val="26"/>
          <w:szCs w:val="26"/>
          <w:highlight w:val="yellow"/>
          <w:shd w:val="clear" w:color="auto" w:fill="FFFFFF"/>
        </w:rPr>
        <w:t>:</w:t>
      </w:r>
    </w:p>
    <w:p w:rsidR="002E1626" w:rsidRPr="002E1626" w:rsidRDefault="002E1626" w:rsidP="002E1626">
      <w:pPr>
        <w:ind w:left="-426"/>
        <w:jc w:val="center"/>
        <w:rPr>
          <w:rFonts w:ascii="Arial Black" w:hAnsi="Arial Black" w:cs="Arial"/>
          <w:color w:val="333333"/>
          <w:sz w:val="26"/>
          <w:szCs w:val="26"/>
          <w:shd w:val="clear" w:color="auto" w:fill="FFFFFF"/>
        </w:rPr>
      </w:pPr>
      <w:proofErr w:type="gramStart"/>
      <w:r w:rsidRPr="002E1626">
        <w:rPr>
          <w:rFonts w:ascii="Arial Black" w:hAnsi="Arial Black" w:cs="Arial"/>
          <w:color w:val="333333"/>
          <w:sz w:val="26"/>
          <w:szCs w:val="26"/>
          <w:shd w:val="clear" w:color="auto" w:fill="FFFFFF"/>
        </w:rPr>
        <w:t>pouvoir</w:t>
      </w:r>
      <w:proofErr w:type="gramEnd"/>
      <w:r w:rsidRPr="002E1626">
        <w:rPr>
          <w:rFonts w:ascii="Arial Black" w:hAnsi="Arial Black" w:cs="Arial"/>
          <w:color w:val="333333"/>
          <w:sz w:val="26"/>
          <w:szCs w:val="26"/>
          <w:shd w:val="clear" w:color="auto" w:fill="FFFFFF"/>
        </w:rPr>
        <w:t xml:space="preserve"> définir des limites de temps d'utilisation,</w:t>
      </w:r>
    </w:p>
    <w:p w:rsidR="002E1626" w:rsidRPr="002E1626" w:rsidRDefault="002E1626" w:rsidP="002E1626">
      <w:pPr>
        <w:ind w:left="-426"/>
        <w:jc w:val="center"/>
        <w:rPr>
          <w:rFonts w:ascii="Consolas" w:hAnsi="Consolas" w:cs="Arial"/>
          <w:color w:val="FF0000"/>
          <w:sz w:val="26"/>
          <w:szCs w:val="26"/>
          <w:shd w:val="clear" w:color="auto" w:fill="FFFFFF"/>
        </w:rPr>
      </w:pPr>
      <w:proofErr w:type="gramStart"/>
      <w:r w:rsidRPr="002E1626">
        <w:rPr>
          <w:rFonts w:ascii="Consolas" w:hAnsi="Consolas" w:cs="Arial"/>
          <w:color w:val="FF0000"/>
          <w:sz w:val="26"/>
          <w:szCs w:val="26"/>
          <w:shd w:val="clear" w:color="auto" w:fill="FFFFFF"/>
        </w:rPr>
        <w:t>de</w:t>
      </w:r>
      <w:proofErr w:type="gramEnd"/>
      <w:r w:rsidRPr="002E1626">
        <w:rPr>
          <w:rFonts w:ascii="Consolas" w:hAnsi="Consolas" w:cs="Arial"/>
          <w:color w:val="FF0000"/>
          <w:sz w:val="26"/>
          <w:szCs w:val="26"/>
          <w:shd w:val="clear" w:color="auto" w:fill="FFFFFF"/>
        </w:rPr>
        <w:t xml:space="preserve"> sécuriser au maximum les smartphones des enfants</w:t>
      </w:r>
    </w:p>
    <w:p w:rsidR="002E1626" w:rsidRDefault="002E1626" w:rsidP="002E1626">
      <w:pPr>
        <w:ind w:left="-426"/>
        <w:jc w:val="center"/>
        <w:rPr>
          <w:rFonts w:ascii="Forte" w:hAnsi="Forte" w:cs="Arial"/>
          <w:color w:val="333333"/>
          <w:sz w:val="26"/>
          <w:szCs w:val="26"/>
          <w:shd w:val="clear" w:color="auto" w:fill="FFFFFF"/>
        </w:rPr>
      </w:pPr>
      <w:proofErr w:type="gramStart"/>
      <w:r w:rsidRPr="002E1626">
        <w:rPr>
          <w:rFonts w:ascii="Forte" w:hAnsi="Forte" w:cs="Arial"/>
          <w:color w:val="333333"/>
          <w:sz w:val="26"/>
          <w:szCs w:val="26"/>
          <w:highlight w:val="cyan"/>
          <w:shd w:val="clear" w:color="auto" w:fill="FFFFFF"/>
        </w:rPr>
        <w:t>de</w:t>
      </w:r>
      <w:proofErr w:type="gramEnd"/>
      <w:r w:rsidRPr="002E1626">
        <w:rPr>
          <w:rFonts w:ascii="Forte" w:hAnsi="Forte" w:cs="Arial"/>
          <w:color w:val="333333"/>
          <w:sz w:val="26"/>
          <w:szCs w:val="26"/>
          <w:highlight w:val="cyan"/>
          <w:shd w:val="clear" w:color="auto" w:fill="FFFFFF"/>
        </w:rPr>
        <w:t xml:space="preserve"> mettre en place des règles avec les jeunes adolescents</w:t>
      </w:r>
    </w:p>
    <w:p w:rsidR="007D7F78" w:rsidRDefault="007D7F78" w:rsidP="00080534">
      <w:pPr>
        <w:jc w:val="center"/>
        <w:rPr>
          <w:rFonts w:ascii="Comic Sans MS" w:hAnsi="Comic Sans MS" w:cs="Arial"/>
          <w:b/>
          <w:color w:val="3767ED"/>
          <w:sz w:val="24"/>
          <w:szCs w:val="24"/>
          <w:shd w:val="clear" w:color="auto" w:fill="FFFFFF"/>
        </w:rPr>
      </w:pPr>
    </w:p>
    <w:p w:rsidR="007D7F78" w:rsidRDefault="007D7F78" w:rsidP="00080534">
      <w:pPr>
        <w:jc w:val="center"/>
        <w:rPr>
          <w:rFonts w:ascii="Comic Sans MS" w:hAnsi="Comic Sans MS" w:cs="Arial"/>
          <w:b/>
          <w:color w:val="3767ED"/>
          <w:sz w:val="24"/>
          <w:szCs w:val="24"/>
          <w:shd w:val="clear" w:color="auto" w:fill="FFFFFF"/>
        </w:rPr>
      </w:pPr>
    </w:p>
    <w:p w:rsidR="00080534" w:rsidRPr="00080534" w:rsidRDefault="00080534" w:rsidP="00080534">
      <w:pPr>
        <w:jc w:val="center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080534">
        <w:rPr>
          <w:rFonts w:ascii="Comic Sans MS" w:hAnsi="Comic Sans MS" w:cs="Arial"/>
          <w:b/>
          <w:color w:val="3767ED"/>
          <w:sz w:val="24"/>
          <w:szCs w:val="24"/>
          <w:shd w:val="clear" w:color="auto" w:fill="FFFFFF"/>
        </w:rPr>
        <w:lastRenderedPageBreak/>
        <w:t>Cette appli possède des outils faciles à utiliser pour</w:t>
      </w:r>
      <w:r w:rsidRPr="00080534">
        <w:rPr>
          <w:rFonts w:ascii="Comic Sans MS" w:hAnsi="Comic Sans MS" w:cs="Arial"/>
          <w:color w:val="3767ED"/>
          <w:sz w:val="24"/>
          <w:szCs w:val="24"/>
          <w:shd w:val="clear" w:color="auto" w:fill="FFFFFF"/>
        </w:rPr>
        <w:t> </w:t>
      </w:r>
      <w:r w:rsidRPr="00080534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:</w:t>
      </w:r>
    </w:p>
    <w:p w:rsidR="007D7F78" w:rsidRPr="007D7F78" w:rsidRDefault="00080534" w:rsidP="007D7F78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  <w:szCs w:val="24"/>
        </w:rPr>
      </w:pPr>
      <w:r w:rsidRPr="007D7F7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vous </w:t>
      </w:r>
      <w:proofErr w:type="spellStart"/>
      <w:r w:rsidRPr="007D7F7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aider</w:t>
      </w:r>
      <w:proofErr w:type="spellEnd"/>
      <w:r w:rsidRPr="007D7F7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à </w:t>
      </w:r>
      <w:r w:rsidRPr="007D7F78">
        <w:rPr>
          <w:rFonts w:ascii="Comic Sans MS" w:hAnsi="Comic Sans MS" w:cs="Arial"/>
          <w:b/>
          <w:color w:val="000000" w:themeColor="text1"/>
          <w:sz w:val="24"/>
          <w:szCs w:val="24"/>
          <w:shd w:val="clear" w:color="auto" w:fill="FFFFFF"/>
        </w:rPr>
        <w:t>renforcer la sécurité</w:t>
      </w:r>
      <w:r w:rsidRPr="007D7F7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de votre enfant en ligne</w:t>
      </w:r>
    </w:p>
    <w:p w:rsidR="007D7F78" w:rsidRPr="007D7F78" w:rsidRDefault="007D7F78" w:rsidP="007D7F78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  <w:szCs w:val="24"/>
        </w:rPr>
      </w:pPr>
      <w:r w:rsidRPr="007D7F78">
        <w:rPr>
          <w:rFonts w:ascii="Comic Sans MS" w:hAnsi="Comic Sans MS" w:cs="Arial"/>
          <w:b/>
          <w:color w:val="000000" w:themeColor="text1"/>
          <w:sz w:val="24"/>
          <w:szCs w:val="24"/>
          <w:shd w:val="clear" w:color="auto" w:fill="FFFFFF"/>
        </w:rPr>
        <w:t>restreindre</w:t>
      </w:r>
      <w:r w:rsidRPr="007D7F7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l’accès aux téléchargements, aux achats et à certains types de contenus</w:t>
      </w:r>
    </w:p>
    <w:p w:rsidR="00080534" w:rsidRPr="007D7F78" w:rsidRDefault="00080534" w:rsidP="007D7F78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7D7F7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vous </w:t>
      </w:r>
      <w:proofErr w:type="spellStart"/>
      <w:r w:rsidRPr="007D7F7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aider</w:t>
      </w:r>
      <w:proofErr w:type="spellEnd"/>
      <w:r w:rsidRPr="007D7F7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à </w:t>
      </w:r>
      <w:r w:rsidRPr="007D7F78">
        <w:rPr>
          <w:rFonts w:ascii="Comic Sans MS" w:hAnsi="Comic Sans MS" w:cs="Arial"/>
          <w:b/>
          <w:color w:val="000000" w:themeColor="text1"/>
          <w:sz w:val="24"/>
          <w:szCs w:val="24"/>
          <w:shd w:val="clear" w:color="auto" w:fill="FFFFFF"/>
        </w:rPr>
        <w:t>comprendre ce qu'il fait sur son appareil</w:t>
      </w:r>
    </w:p>
    <w:p w:rsidR="00080534" w:rsidRPr="00080534" w:rsidRDefault="00080534" w:rsidP="00080534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080534">
        <w:rPr>
          <w:rFonts w:ascii="Comic Sans MS" w:hAnsi="Comic Sans MS" w:cs="Arial"/>
          <w:b/>
          <w:color w:val="000000" w:themeColor="text1"/>
          <w:sz w:val="24"/>
          <w:szCs w:val="24"/>
          <w:shd w:val="clear" w:color="auto" w:fill="FFFFFF"/>
        </w:rPr>
        <w:t>savoir où il se trouve</w:t>
      </w:r>
      <w:r>
        <w:rPr>
          <w:rFonts w:ascii="Comic Sans MS" w:hAnsi="Comic Sans MS" w:cs="Arial"/>
          <w:b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:</w:t>
      </w:r>
      <w:r w:rsidRPr="00080534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s’il</w:t>
      </w: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est bien rentré à la maison, </w:t>
      </w:r>
      <w:r w:rsidRPr="00080534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arrivé à l’école, au judo</w:t>
      </w: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, chez tata Huguette</w:t>
      </w:r>
      <w:r w:rsidRPr="00080534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…</w:t>
      </w:r>
    </w:p>
    <w:p w:rsidR="00080534" w:rsidRPr="00080534" w:rsidRDefault="00080534" w:rsidP="00080534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080534">
        <w:rPr>
          <w:rFonts w:ascii="Comic Sans MS" w:hAnsi="Comic Sans MS" w:cs="Arial"/>
          <w:b/>
          <w:color w:val="000000" w:themeColor="text1"/>
          <w:sz w:val="24"/>
          <w:szCs w:val="24"/>
          <w:shd w:val="clear" w:color="auto" w:fill="FFFFFF"/>
        </w:rPr>
        <w:t>gérer ses paramètres</w:t>
      </w:r>
      <w:r w:rsidRPr="00080534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de confidentialité,</w:t>
      </w:r>
    </w:p>
    <w:p w:rsidR="00080534" w:rsidRPr="00080534" w:rsidRDefault="00080534" w:rsidP="00080534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  <w:szCs w:val="24"/>
        </w:rPr>
      </w:pPr>
      <w:r w:rsidRPr="00080534">
        <w:rPr>
          <w:rFonts w:ascii="Comic Sans MS" w:hAnsi="Comic Sans MS" w:cs="Arial"/>
          <w:b/>
          <w:color w:val="000000" w:themeColor="text1"/>
          <w:sz w:val="24"/>
          <w:szCs w:val="24"/>
          <w:shd w:val="clear" w:color="auto" w:fill="FFFFFF"/>
        </w:rPr>
        <w:t xml:space="preserve">consulter et gérer </w:t>
      </w:r>
      <w:r w:rsidRPr="007D7F7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son temps d’écran</w:t>
      </w:r>
    </w:p>
    <w:p w:rsidR="00080534" w:rsidRPr="00080534" w:rsidRDefault="00080534" w:rsidP="00080534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  <w:szCs w:val="24"/>
        </w:rPr>
      </w:pPr>
      <w:r w:rsidRPr="007D7F7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définir des</w:t>
      </w:r>
      <w:r>
        <w:rPr>
          <w:rFonts w:ascii="Comic Sans MS" w:hAnsi="Comic Sans MS" w:cs="Arial"/>
          <w:b/>
          <w:color w:val="000000" w:themeColor="text1"/>
          <w:sz w:val="24"/>
          <w:szCs w:val="24"/>
          <w:shd w:val="clear" w:color="auto" w:fill="FFFFFF"/>
        </w:rPr>
        <w:t xml:space="preserve"> horaires d’utilisation</w:t>
      </w:r>
    </w:p>
    <w:p w:rsidR="00080534" w:rsidRPr="00080534" w:rsidRDefault="00080534" w:rsidP="00080534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 w:cs="Arial"/>
          <w:b/>
          <w:color w:val="000000" w:themeColor="text1"/>
          <w:sz w:val="24"/>
          <w:szCs w:val="24"/>
          <w:shd w:val="clear" w:color="auto" w:fill="FFFFFF"/>
        </w:rPr>
        <w:t xml:space="preserve">localiser et verrouiller </w:t>
      </w:r>
      <w:r w:rsidRPr="007D7F7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l’appareil à distance</w:t>
      </w:r>
    </w:p>
    <w:p w:rsidR="007D7F78" w:rsidRDefault="007D7F78" w:rsidP="00080534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080534" w:rsidRDefault="00080534" w:rsidP="00080534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Pour utiliser ce service, il faut télécharger et installer deux applications jumelles :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Family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Link (compatible Android et iOS) pour les parents, et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Family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Link pour enfants ou adolescents (Android).</w:t>
      </w:r>
    </w:p>
    <w:p w:rsidR="00694C77" w:rsidRDefault="00080534" w:rsidP="00694C77">
      <w:pPr>
        <w:jc w:val="center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Jusqu’à 5 comptes d'enfants peuvent être gérés simultanémen</w:t>
      </w:r>
      <w:r w:rsidR="00694C77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t. </w:t>
      </w:r>
    </w:p>
    <w:p w:rsidR="00694C77" w:rsidRPr="00C9006E" w:rsidRDefault="00694C77" w:rsidP="00694C77">
      <w:pPr>
        <w:spacing w:after="0" w:line="240" w:lineRule="auto"/>
        <w:jc w:val="center"/>
        <w:rPr>
          <w:rFonts w:ascii="Comic Sans MS" w:hAnsi="Comic Sans MS" w:cs="Arial"/>
          <w:b/>
          <w:color w:val="3767ED"/>
          <w:sz w:val="30"/>
          <w:szCs w:val="30"/>
          <w:shd w:val="clear" w:color="auto" w:fill="FFFFFF"/>
        </w:rPr>
      </w:pPr>
      <w:r>
        <w:rPr>
          <w:rFonts w:ascii="Comic Sans MS" w:hAnsi="Comic Sans MS" w:cs="Arial"/>
          <w:b/>
          <w:color w:val="3767ED"/>
          <w:sz w:val="30"/>
          <w:szCs w:val="30"/>
          <w:shd w:val="clear" w:color="auto" w:fill="FFFFFF"/>
        </w:rPr>
        <w:t>Téléchargez-moi dès maintenant !</w:t>
      </w:r>
    </w:p>
    <w:p w:rsidR="007D7F78" w:rsidRDefault="00694C77" w:rsidP="00694C77">
      <w:pPr>
        <w:jc w:val="center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noProof/>
          <w:lang w:eastAsia="fr-FR"/>
        </w:rPr>
        <w:drawing>
          <wp:inline distT="0" distB="0" distL="0" distR="0" wp14:anchorId="239978E6" wp14:editId="51BFDB02">
            <wp:extent cx="1807028" cy="1706357"/>
            <wp:effectExtent l="0" t="0" r="317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1275" cy="171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534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noProof/>
          <w:lang w:eastAsia="fr-FR"/>
        </w:rPr>
        <w:drawing>
          <wp:inline distT="0" distB="0" distL="0" distR="0" wp14:anchorId="4841B232" wp14:editId="1B5DF32B">
            <wp:extent cx="1895475" cy="18097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534" w:rsidRDefault="00080534" w:rsidP="002E1626">
      <w:pPr>
        <w:ind w:left="-426"/>
        <w:jc w:val="center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694C77" w:rsidRDefault="00694C77" w:rsidP="002E1626">
      <w:pPr>
        <w:ind w:left="-426"/>
        <w:jc w:val="center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7D7F78" w:rsidRPr="002E1626" w:rsidRDefault="00694C77" w:rsidP="002E1626">
      <w:pPr>
        <w:ind w:left="-426"/>
        <w:jc w:val="center"/>
        <w:rPr>
          <w:rFonts w:ascii="Forte" w:hAnsi="Forte" w:cs="Arial"/>
          <w:color w:val="333333"/>
          <w:sz w:val="26"/>
          <w:szCs w:val="26"/>
          <w:shd w:val="clear" w:color="auto" w:fill="FFFFFF"/>
        </w:rPr>
      </w:pPr>
      <w:r>
        <w:rPr>
          <w:noProof/>
          <w:lang w:eastAsia="fr-FR"/>
        </w:rPr>
        <w:drawing>
          <wp:inline distT="0" distB="0" distL="0" distR="0" wp14:anchorId="7E468BA3" wp14:editId="7367F64E">
            <wp:extent cx="5760720" cy="1428237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F78" w:rsidRPr="002E1626" w:rsidSect="007D7F7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BFC"/>
    <w:multiLevelType w:val="hybridMultilevel"/>
    <w:tmpl w:val="33A6D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69"/>
    <w:rsid w:val="0002098F"/>
    <w:rsid w:val="00080534"/>
    <w:rsid w:val="002E1626"/>
    <w:rsid w:val="00535C69"/>
    <w:rsid w:val="00694C77"/>
    <w:rsid w:val="007D7F78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5C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C6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C900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5C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C6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C90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A8DD-086A-43DB-9949-E47E68D8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Toulouse Métropole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VERWAERDE Céline</dc:creator>
  <cp:lastModifiedBy>VERWAERDE Céline</cp:lastModifiedBy>
  <cp:revision>2</cp:revision>
  <cp:lastPrinted>2024-03-14T15:58:00Z</cp:lastPrinted>
  <dcterms:created xsi:type="dcterms:W3CDTF">2024-03-04T17:30:00Z</dcterms:created>
  <dcterms:modified xsi:type="dcterms:W3CDTF">2024-03-14T16:01:00Z</dcterms:modified>
</cp:coreProperties>
</file>